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E8746F" w:rsidRDefault="00E8746F" w:rsidP="007014FF">
            <w:pPr>
              <w:contextualSpacing/>
              <w:rPr>
                <w:rFonts w:ascii="Optima" w:hAnsi="Optima"/>
                <w:i/>
                <w:color w:val="3366FF"/>
              </w:rPr>
            </w:pPr>
          </w:p>
          <w:p w:rsidR="00E8746F" w:rsidRDefault="00E8746F" w:rsidP="007014FF">
            <w:pPr>
              <w:contextualSpacing/>
              <w:rPr>
                <w:rFonts w:ascii="Optima" w:hAnsi="Optima"/>
                <w:i/>
                <w:color w:val="3366FF"/>
              </w:rPr>
            </w:pPr>
          </w:p>
          <w:p w:rsidR="00DC5AC7" w:rsidRDefault="00E8746F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i/>
                <w:color w:val="3366FF"/>
              </w:rPr>
              <w:t>Problem of the day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0759FB" w:rsidRDefault="000759FB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1 (</w:t>
            </w:r>
            <w:proofErr w:type="spellStart"/>
            <w:r>
              <w:rPr>
                <w:rFonts w:ascii="Optima" w:hAnsi="Optima"/>
              </w:rPr>
              <w:t>Marzano</w:t>
            </w:r>
            <w:proofErr w:type="spellEnd"/>
            <w:r>
              <w:rPr>
                <w:rFonts w:ascii="Optima" w:hAnsi="Optima"/>
              </w:rPr>
              <w:t>) This is the word “Double”</w:t>
            </w:r>
          </w:p>
          <w:p w:rsidR="000759FB" w:rsidRDefault="000759FB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Say the word 3 times</w:t>
            </w:r>
          </w:p>
          <w:p w:rsidR="000759FB" w:rsidRDefault="000759FB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Turn to your neighbor and tell them what you think it is</w:t>
            </w:r>
          </w:p>
          <w:p w:rsidR="000759FB" w:rsidRDefault="00E8746F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</w:t>
            </w:r>
            <w:r w:rsidR="000759FB">
              <w:rPr>
                <w:rFonts w:ascii="Optima" w:hAnsi="Optima"/>
              </w:rPr>
              <w:t>Let me show you what it looks like and what it doesn’t look like</w:t>
            </w:r>
          </w:p>
          <w:p w:rsidR="000759FB" w:rsidRDefault="000759FB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  <w:r w:rsidR="00E8746F">
              <w:rPr>
                <w:rFonts w:ascii="Optima" w:hAnsi="Optima"/>
              </w:rPr>
              <w:t xml:space="preserve">                           </w:t>
            </w:r>
            <w:r>
              <w:rPr>
                <w:rFonts w:ascii="Optima" w:hAnsi="Optima"/>
              </w:rPr>
              <w:t>You know a double if there are 2 of something</w:t>
            </w:r>
          </w:p>
          <w:p w:rsidR="002A55E9" w:rsidRDefault="00E8746F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</w:t>
            </w:r>
            <w:r w:rsidR="000759FB">
              <w:rPr>
                <w:rFonts w:ascii="Optima" w:hAnsi="Optima"/>
              </w:rPr>
              <w:t>Here is the word with a picture of what it looks like</w:t>
            </w:r>
          </w:p>
          <w:p w:rsidR="002A55E9" w:rsidRDefault="002A55E9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2882900" cy="1778000"/>
                  <wp:effectExtent l="25400" t="0" r="0" b="0"/>
                  <wp:docPr id="1" name="Picture 1" descr=":Pictur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:Picture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177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</w:rPr>
              <w:t>DOUBLE</w:t>
            </w:r>
            <w:proofErr w:type="gramStart"/>
            <w:r>
              <w:rPr>
                <w:rFonts w:ascii="Optima" w:hAnsi="Optima"/>
              </w:rPr>
              <w:t>-</w:t>
            </w:r>
            <w:r w:rsidR="00B03428">
              <w:rPr>
                <w:rFonts w:ascii="Optima" w:hAnsi="Optima"/>
              </w:rPr>
              <w:t>(</w:t>
            </w:r>
            <w:proofErr w:type="gramEnd"/>
            <w:r w:rsidR="00B03428">
              <w:rPr>
                <w:rFonts w:ascii="Optima" w:hAnsi="Optima"/>
              </w:rPr>
              <w:t>twins)</w:t>
            </w:r>
            <w:r>
              <w:rPr>
                <w:rFonts w:ascii="Optima" w:hAnsi="Optima"/>
              </w:rPr>
              <w:t xml:space="preserve">Made from 2 like parts </w:t>
            </w:r>
            <w:r w:rsidR="00F97231">
              <w:rPr>
                <w:rFonts w:ascii="Optima" w:hAnsi="Optima"/>
              </w:rPr>
              <w:t>(adding a number to itself)</w:t>
            </w:r>
          </w:p>
          <w:p w:rsidR="002A55E9" w:rsidRDefault="002A55E9" w:rsidP="00226FDF">
            <w:pPr>
              <w:rPr>
                <w:rFonts w:ascii="Optima" w:hAnsi="Optima"/>
              </w:rPr>
            </w:pPr>
          </w:p>
          <w:p w:rsidR="002A55E9" w:rsidRDefault="002A55E9" w:rsidP="00226FDF">
            <w:pPr>
              <w:rPr>
                <w:rFonts w:ascii="Optima" w:hAnsi="Optima"/>
              </w:rPr>
            </w:pPr>
          </w:p>
          <w:p w:rsidR="002A55E9" w:rsidRDefault="002A55E9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2 (</w:t>
            </w:r>
            <w:proofErr w:type="spellStart"/>
            <w:r>
              <w:rPr>
                <w:rFonts w:ascii="Optima" w:hAnsi="Optima"/>
              </w:rPr>
              <w:t>Marzano</w:t>
            </w:r>
            <w:proofErr w:type="spellEnd"/>
            <w:r>
              <w:rPr>
                <w:rFonts w:ascii="Optima" w:hAnsi="Optima"/>
              </w:rPr>
              <w:t>) Write definition in journal</w:t>
            </w:r>
          </w:p>
          <w:p w:rsidR="002A55E9" w:rsidRDefault="002A55E9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Find a partner an use body parts to make doubles </w:t>
            </w:r>
          </w:p>
          <w:p w:rsidR="002A55E9" w:rsidRDefault="002A55E9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Draw a picture </w:t>
            </w:r>
            <w:r w:rsidR="00B03428">
              <w:rPr>
                <w:rFonts w:ascii="Optima" w:hAnsi="Optima"/>
              </w:rPr>
              <w:t>-1=1=2 (eyes</w:t>
            </w:r>
            <w:proofErr w:type="gramStart"/>
            <w:r w:rsidR="00B03428">
              <w:rPr>
                <w:rFonts w:ascii="Optima" w:hAnsi="Optima"/>
              </w:rPr>
              <w:t>)  2</w:t>
            </w:r>
            <w:proofErr w:type="gramEnd"/>
            <w:r w:rsidR="00B03428">
              <w:rPr>
                <w:rFonts w:ascii="Optima" w:hAnsi="Optima"/>
              </w:rPr>
              <w:t xml:space="preserve">+2=4 (tires on a car) </w:t>
            </w:r>
          </w:p>
          <w:p w:rsidR="002A55E9" w:rsidRDefault="002A55E9" w:rsidP="00226FDF">
            <w:pPr>
              <w:rPr>
                <w:rFonts w:ascii="Optima" w:hAnsi="Optima"/>
              </w:rPr>
            </w:pPr>
          </w:p>
          <w:p w:rsidR="000759FB" w:rsidRDefault="000759FB" w:rsidP="00226FDF">
            <w:pPr>
              <w:rPr>
                <w:rFonts w:ascii="Optima" w:hAnsi="Optima"/>
              </w:rPr>
            </w:pPr>
          </w:p>
          <w:p w:rsidR="000759FB" w:rsidRDefault="000759FB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            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B03428" w:rsidRDefault="00B03428" w:rsidP="00B0342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Pose the Problem: Is the number 6 a double? How can you use counters to find out? How can you</w:t>
            </w:r>
            <w:r w:rsidR="00E8746F">
              <w:rPr>
                <w:rFonts w:ascii="Optima" w:hAnsi="Optima"/>
              </w:rPr>
              <w:t xml:space="preserve"> use</w:t>
            </w:r>
            <w:r>
              <w:rPr>
                <w:rFonts w:ascii="Optima" w:hAnsi="Optima"/>
              </w:rPr>
              <w:t xml:space="preserve"> doubles to help you find 3 </w:t>
            </w:r>
            <w:r w:rsidR="00E8746F">
              <w:rPr>
                <w:rFonts w:ascii="Optima" w:hAnsi="Optima"/>
              </w:rPr>
              <w:t xml:space="preserve">fewer </w:t>
            </w:r>
            <w:r>
              <w:rPr>
                <w:rFonts w:ascii="Optima" w:hAnsi="Optima"/>
              </w:rPr>
              <w:t>than six?</w:t>
            </w:r>
          </w:p>
          <w:p w:rsidR="00B03428" w:rsidRDefault="00B03428" w:rsidP="00B0342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Using counters and Mats have the students decide whether a number is a double. Demonstrate with 10 as an example. How many counters are in each part? How can you tell if 10 </w:t>
            </w:r>
            <w:proofErr w:type="gramStart"/>
            <w:r>
              <w:rPr>
                <w:rFonts w:ascii="Optima" w:hAnsi="Optima"/>
              </w:rPr>
              <w:t>is</w:t>
            </w:r>
            <w:proofErr w:type="gramEnd"/>
            <w:r>
              <w:rPr>
                <w:rFonts w:ascii="Optima" w:hAnsi="Optima"/>
              </w:rPr>
              <w:t xml:space="preserve"> a double? What addition fact for doubles can you </w:t>
            </w:r>
            <w:r w:rsidR="00703CA6">
              <w:rPr>
                <w:rFonts w:ascii="Optima" w:hAnsi="Optima"/>
              </w:rPr>
              <w:t xml:space="preserve">show with these counters? </w:t>
            </w:r>
            <w:r>
              <w:rPr>
                <w:rFonts w:ascii="Optima" w:hAnsi="Optima"/>
              </w:rPr>
              <w:t>Guided practice with the teacher using various doubles.</w:t>
            </w:r>
            <w:r w:rsidR="00F97231">
              <w:rPr>
                <w:rFonts w:ascii="Optima" w:hAnsi="Optima"/>
              </w:rPr>
              <w:t xml:space="preserve"> Ask questions </w:t>
            </w:r>
            <w:proofErr w:type="gramStart"/>
            <w:r w:rsidR="00F97231">
              <w:rPr>
                <w:rFonts w:ascii="Optima" w:hAnsi="Optima"/>
              </w:rPr>
              <w:t>like  is</w:t>
            </w:r>
            <w:proofErr w:type="gramEnd"/>
            <w:r w:rsidR="00F97231">
              <w:rPr>
                <w:rFonts w:ascii="Optima" w:hAnsi="Optima"/>
              </w:rPr>
              <w:t xml:space="preserve"> 6+4 a double? How do you know? Can you show me?</w:t>
            </w:r>
          </w:p>
          <w:p w:rsidR="00B03428" w:rsidRDefault="00B03428" w:rsidP="00B03428">
            <w:pPr>
              <w:rPr>
                <w:rFonts w:ascii="Optima" w:hAnsi="Optima"/>
              </w:rPr>
            </w:pPr>
          </w:p>
          <w:p w:rsidR="00B03428" w:rsidRDefault="00B03428" w:rsidP="00B0342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Doubles war game</w:t>
            </w:r>
          </w:p>
          <w:p w:rsidR="00DC5AC7" w:rsidRDefault="00B03428" w:rsidP="00B0342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Double Dot concentration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B03428" w:rsidRPr="001A11CD" w:rsidRDefault="00B03428" w:rsidP="00B0342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Return to whole group and use computer for guided practice </w:t>
            </w:r>
            <w:proofErr w:type="gramStart"/>
            <w:r>
              <w:rPr>
                <w:rFonts w:ascii="Optima" w:hAnsi="Optima"/>
              </w:rPr>
              <w:t xml:space="preserve">using </w:t>
            </w:r>
            <w:r w:rsidR="00E8746F">
              <w:rPr>
                <w:rFonts w:ascii="Optima" w:hAnsi="Optima"/>
              </w:rPr>
              <w:t xml:space="preserve"> </w:t>
            </w:r>
            <w:proofErr w:type="spellStart"/>
            <w:r w:rsidR="00E8746F">
              <w:rPr>
                <w:rFonts w:ascii="Optima" w:hAnsi="Optima"/>
              </w:rPr>
              <w:t>E</w:t>
            </w:r>
            <w:r>
              <w:rPr>
                <w:rFonts w:ascii="Optima" w:hAnsi="Optima"/>
              </w:rPr>
              <w:t>Tools</w:t>
            </w:r>
            <w:proofErr w:type="spellEnd"/>
            <w:proofErr w:type="gramEnd"/>
            <w:r>
              <w:rPr>
                <w:rFonts w:ascii="Optima" w:hAnsi="Optima"/>
              </w:rPr>
              <w:t>. Teacher walks students through the first p</w:t>
            </w:r>
            <w:r w:rsidR="00F97231">
              <w:rPr>
                <w:rFonts w:ascii="Optima" w:hAnsi="Optima"/>
              </w:rPr>
              <w:t>roblem on the worksheet (pg. 147</w:t>
            </w:r>
            <w:r w:rsidR="00703CA6">
              <w:rPr>
                <w:rFonts w:ascii="Optima" w:hAnsi="Optima"/>
              </w:rPr>
              <w:t>) to model adding</w:t>
            </w:r>
            <w:r>
              <w:rPr>
                <w:rFonts w:ascii="Optima" w:hAnsi="Optima"/>
              </w:rPr>
              <w:t xml:space="preserve"> doubles. Teacher is moving about the room to monitor and</w:t>
            </w:r>
            <w:r w:rsidR="00F97231">
              <w:rPr>
                <w:rFonts w:ascii="Optima" w:hAnsi="Optima"/>
              </w:rPr>
              <w:t xml:space="preserve"> support the student learning asking questions like How did you get that answer? Does that answer make sense?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B03428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B03428" w:rsidRDefault="00BF00E5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Workbook pages 148-150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E8746F" w:rsidP="00703CA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Quick Check Master 6-2 page 27 (check for understanding)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231" w:rsidRDefault="00F97231">
      <w:r>
        <w:separator/>
      </w:r>
    </w:p>
  </w:endnote>
  <w:endnote w:type="continuationSeparator" w:id="0">
    <w:p w:rsidR="00F97231" w:rsidRDefault="00F97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231" w:rsidRDefault="00F97231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7231" w:rsidRDefault="00F97231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231" w:rsidRPr="000C7C3D" w:rsidRDefault="00F97231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F00E5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F97231" w:rsidRDefault="00F97231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F97231" w:rsidRPr="005713AA" w:rsidRDefault="00F97231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F97231" w:rsidRDefault="00F97231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231" w:rsidRDefault="00F97231">
      <w:r>
        <w:separator/>
      </w:r>
    </w:p>
  </w:footnote>
  <w:footnote w:type="continuationSeparator" w:id="0">
    <w:p w:rsidR="00F97231" w:rsidRDefault="00F97231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759FB"/>
    <w:rsid w:val="00080498"/>
    <w:rsid w:val="000C7C3D"/>
    <w:rsid w:val="00137C33"/>
    <w:rsid w:val="00173096"/>
    <w:rsid w:val="001E5828"/>
    <w:rsid w:val="0020195B"/>
    <w:rsid w:val="00226FDF"/>
    <w:rsid w:val="002A55E9"/>
    <w:rsid w:val="002E1E5E"/>
    <w:rsid w:val="002F6E4F"/>
    <w:rsid w:val="003E59E6"/>
    <w:rsid w:val="00406D26"/>
    <w:rsid w:val="00421D90"/>
    <w:rsid w:val="004A0F28"/>
    <w:rsid w:val="004A1E56"/>
    <w:rsid w:val="004D3DE2"/>
    <w:rsid w:val="00514938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03CA6"/>
    <w:rsid w:val="007219A7"/>
    <w:rsid w:val="0077001D"/>
    <w:rsid w:val="007729B6"/>
    <w:rsid w:val="0078589F"/>
    <w:rsid w:val="00795398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03428"/>
    <w:rsid w:val="00B45CCC"/>
    <w:rsid w:val="00BA3E9A"/>
    <w:rsid w:val="00BF00E5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DF7746"/>
    <w:rsid w:val="00E54930"/>
    <w:rsid w:val="00E8746F"/>
    <w:rsid w:val="00E95770"/>
    <w:rsid w:val="00EE7416"/>
    <w:rsid w:val="00EF6071"/>
    <w:rsid w:val="00F47D70"/>
    <w:rsid w:val="00F97231"/>
    <w:rsid w:val="00FD3711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image" Target="media/image1.png"/><Relationship Id="rId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10" Type="http://schemas.openxmlformats.org/officeDocument/2006/relationships/footer" Target="footer2.xml"/><Relationship Id="rId5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9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569</Words>
  <Characters>3247</Characters>
  <Application>Microsoft Macintosh Word</Application>
  <DocSecurity>0</DocSecurity>
  <Lines>27</Lines>
  <Paragraphs>6</Paragraphs>
  <ScaleCrop>false</ScaleCrop>
  <Company>Canyons School District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4</cp:revision>
  <cp:lastPrinted>2011-07-20T19:10:00Z</cp:lastPrinted>
  <dcterms:created xsi:type="dcterms:W3CDTF">2011-08-09T17:53:00Z</dcterms:created>
  <dcterms:modified xsi:type="dcterms:W3CDTF">2011-08-10T16:00:00Z</dcterms:modified>
</cp:coreProperties>
</file>